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jc w:val="center"/>
        <w:rPr>
          <w:rFonts w:asciiTheme="minorEastAsia" w:hAnsiTheme="minorEastAsia" w:eastAsiaTheme="minorEastAsia"/>
          <w:b/>
          <w:bCs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6"/>
        </w:rPr>
        <w:t>供方资格评定审批表（物</w:t>
      </w:r>
      <w:r>
        <w:rPr>
          <w:rFonts w:asciiTheme="minorEastAsia" w:hAnsiTheme="minorEastAsia" w:eastAsiaTheme="minorEastAsia"/>
          <w:b/>
          <w:bCs/>
          <w:sz w:val="32"/>
          <w:szCs w:val="36"/>
        </w:rPr>
        <w:t>资类）</w:t>
      </w:r>
    </w:p>
    <w:tbl>
      <w:tblPr>
        <w:tblStyle w:val="10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0"/>
        <w:gridCol w:w="1984"/>
        <w:gridCol w:w="99"/>
        <w:gridCol w:w="1177"/>
        <w:gridCol w:w="1417"/>
        <w:gridCol w:w="1579"/>
        <w:gridCol w:w="689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供方名称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法定代表人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经营性质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注册资本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营业执照或组织机构代码证号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经营地址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邮编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业务联络人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联络电话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传真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提供的产品</w:t>
            </w:r>
          </w:p>
        </w:tc>
        <w:tc>
          <w:tcPr>
            <w:tcW w:w="779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16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</w:t>
            </w:r>
          </w:p>
          <w:p>
            <w:pPr>
              <w:spacing w:line="16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估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内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容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</w:t>
            </w:r>
          </w:p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物料来件的优良品率</w:t>
            </w:r>
          </w:p>
        </w:tc>
        <w:tc>
          <w:tcPr>
            <w:tcW w:w="4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质量保证体系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样品质量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对质量问题的处理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交货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能力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交货的及时性</w:t>
            </w:r>
          </w:p>
        </w:tc>
        <w:tc>
          <w:tcPr>
            <w:tcW w:w="486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扩大供货的弹性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出样的及时性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增减订货的反应能力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格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优惠程度</w:t>
            </w:r>
          </w:p>
        </w:tc>
        <w:tc>
          <w:tcPr>
            <w:tcW w:w="486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消化涨价的能力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成本下降空间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能力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工艺技术的先进性</w:t>
            </w:r>
          </w:p>
        </w:tc>
        <w:tc>
          <w:tcPr>
            <w:tcW w:w="486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后续研发能力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产品设计能力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技术问题的反应能力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/>
    <w:p/>
    <w:p/>
    <w:p/>
    <w:p/>
    <w:tbl>
      <w:tblPr>
        <w:tblStyle w:val="10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0"/>
        <w:gridCol w:w="2083"/>
        <w:gridCol w:w="1177"/>
        <w:gridCol w:w="1131"/>
        <w:gridCol w:w="255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16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</w:t>
            </w:r>
          </w:p>
          <w:p>
            <w:pPr>
              <w:spacing w:line="16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估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内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容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后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援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零星订货保证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配套售后服务能力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资源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经营团队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员工素质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况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合同履约率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年均供货额和所占例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合作年限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合作融洽关系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调查人及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调查时间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 估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 果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是否合格供方：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□是   □否   □其它________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评估责任人：</w:t>
            </w:r>
          </w:p>
        </w:tc>
      </w:tr>
    </w:tbl>
    <w:p>
      <w:pPr>
        <w:tabs>
          <w:tab w:val="left" w:pos="5880"/>
        </w:tabs>
        <w:ind w:firstLine="210" w:firstLineChars="100"/>
      </w:pPr>
      <w:r>
        <w:br w:type="page"/>
      </w:r>
    </w:p>
    <w:p>
      <w:pPr>
        <w:tabs>
          <w:tab w:val="left" w:pos="5880"/>
        </w:tabs>
        <w:jc w:val="center"/>
        <w:rPr>
          <w:rFonts w:asciiTheme="minorEastAsia" w:hAnsiTheme="minorEastAsia" w:eastAsiaTheme="minorEastAsia"/>
          <w:b/>
          <w:bCs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6"/>
        </w:rPr>
        <w:t>供方资格评定审批表（服务类）</w:t>
      </w:r>
    </w:p>
    <w:tbl>
      <w:tblPr>
        <w:tblStyle w:val="10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43"/>
        <w:gridCol w:w="2125"/>
        <w:gridCol w:w="102"/>
        <w:gridCol w:w="1171"/>
        <w:gridCol w:w="1139"/>
        <w:gridCol w:w="445"/>
        <w:gridCol w:w="1534"/>
        <w:gridCol w:w="567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供方名称</w:t>
            </w:r>
          </w:p>
        </w:tc>
        <w:tc>
          <w:tcPr>
            <w:tcW w:w="49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法定代表人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经营性质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注册资本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营业执照或组织机构代码证号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经营地址</w:t>
            </w:r>
          </w:p>
        </w:tc>
        <w:tc>
          <w:tcPr>
            <w:tcW w:w="49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邮编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业务联络人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联络电话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传真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提供的服务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7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估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内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容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水平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质量保证体系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样板项目质量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对质量问题的处理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价格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水平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优惠程度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价格优势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成本下降空间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能力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管理理念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管理体系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劳动风险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人力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资源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经营团队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员工素质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培训机制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合同履约率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对老供方评估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合作融洽关系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合同年限：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41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调查人及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调查时间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 估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 果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是否合格供方：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  □否   □其它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评估责任人：</w:t>
            </w:r>
          </w:p>
        </w:tc>
      </w:tr>
    </w:tbl>
    <w:p>
      <w:pPr>
        <w:tabs>
          <w:tab w:val="left" w:pos="5880"/>
        </w:tabs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br w:type="page"/>
      </w:r>
    </w:p>
    <w:p>
      <w:pPr>
        <w:tabs>
          <w:tab w:val="left" w:pos="5880"/>
        </w:tabs>
        <w:jc w:val="center"/>
        <w:rPr>
          <w:rFonts w:asciiTheme="minorEastAsia" w:hAnsiTheme="minorEastAsia" w:eastAsiaTheme="minorEastAsia"/>
          <w:b/>
          <w:bCs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6"/>
        </w:rPr>
        <w:t>供方资格评定审批表（设计、营销类）</w:t>
      </w:r>
    </w:p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991"/>
        <w:gridCol w:w="1983"/>
        <w:gridCol w:w="141"/>
        <w:gridCol w:w="1273"/>
        <w:gridCol w:w="1137"/>
        <w:gridCol w:w="447"/>
        <w:gridCol w:w="1533"/>
        <w:gridCol w:w="57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供方名称</w:t>
            </w:r>
          </w:p>
        </w:tc>
        <w:tc>
          <w:tcPr>
            <w:tcW w:w="498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法定代表人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经营性质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注册资本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营业执照或组织机构代码证号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经营地址</w:t>
            </w:r>
          </w:p>
        </w:tc>
        <w:tc>
          <w:tcPr>
            <w:tcW w:w="498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邮编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业务联络人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联络电话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传真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提供的服务</w:t>
            </w:r>
          </w:p>
        </w:tc>
        <w:tc>
          <w:tcPr>
            <w:tcW w:w="779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3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估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内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设计/策划水平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企业知名度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成功案例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行业项目经验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创新能力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企业规模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政府资源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资源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精英人才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办公创新环境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合同履约率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对老供方评估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4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合作融洽关系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□好   □较好   □一般   □较差   □差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合同年限：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调查人及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调查时间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结果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是否合格供方：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  □否   □其它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评估责任人：</w:t>
            </w:r>
          </w:p>
        </w:tc>
      </w:tr>
    </w:tbl>
    <w:p/>
    <w:p/>
    <w:p>
      <w:pPr>
        <w:pStyle w:val="2"/>
        <w:jc w:val="center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bookmarkStart w:id="0" w:name="_Toc465947110"/>
      <w:bookmarkStart w:id="1" w:name="_Toc200972104"/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考察报告</w:t>
      </w:r>
      <w:bookmarkEnd w:id="0"/>
      <w:bookmarkEnd w:id="1"/>
    </w:p>
    <w:p>
      <w:pPr>
        <w:rPr>
          <w:rFonts w:hint="eastAsia" w:ascii="微软雅黑" w:hAnsi="微软雅黑" w:eastAsia="微软雅黑" w:cs="微软雅黑"/>
          <w:b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Cs w:val="21"/>
        </w:rPr>
        <w:t>考察时间：</w:t>
      </w:r>
      <w:r>
        <w:rPr>
          <w:rFonts w:hint="eastAsia" w:ascii="微软雅黑" w:hAnsi="微软雅黑" w:eastAsia="微软雅黑" w:cs="微软雅黑"/>
          <w:b/>
          <w:color w:val="auto"/>
          <w:szCs w:val="21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Cs w:val="21"/>
        </w:rPr>
        <w:t>考察对象：</w:t>
      </w:r>
      <w:r>
        <w:rPr>
          <w:rFonts w:hint="eastAsia" w:ascii="微软雅黑" w:hAnsi="微软雅黑" w:eastAsia="微软雅黑" w:cs="微软雅黑"/>
          <w:b/>
          <w:color w:val="auto"/>
          <w:szCs w:val="21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b/>
          <w:color w:val="auto"/>
          <w:szCs w:val="21"/>
        </w:rPr>
        <w:t>参加人员：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目录</w:t>
      </w:r>
    </w:p>
    <w:p>
      <w:pPr>
        <w:pStyle w:val="8"/>
        <w:tabs>
          <w:tab w:val="right" w:leader="dot" w:pos="8353"/>
        </w:tabs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4"/>
        </w:rPr>
        <w:instrText xml:space="preserve"> TOC \o "1-3" \h \z \u </w:instrText>
      </w:r>
      <w:r>
        <w:rPr>
          <w:rFonts w:hint="eastAsia" w:ascii="微软雅黑" w:hAnsi="微软雅黑" w:eastAsia="微软雅黑" w:cs="微软雅黑"/>
          <w:color w:val="auto"/>
          <w:sz w:val="24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"_Toc465947110"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color w:val="auto"/>
        </w:rPr>
        <w:t>公司</w:t>
      </w:r>
      <w:r>
        <w:rPr>
          <w:rStyle w:val="13"/>
          <w:rFonts w:hint="eastAsia" w:ascii="微软雅黑" w:hAnsi="微软雅黑" w:eastAsia="微软雅黑" w:cs="微软雅黑"/>
          <w:color w:val="auto"/>
        </w:rPr>
        <w:t>考察报告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8"/>
        <w:tabs>
          <w:tab w:val="right" w:leader="dot" w:pos="8353"/>
        </w:tabs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"_Toc465947111"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1. 考察背景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8"/>
        <w:tabs>
          <w:tab w:val="right" w:leader="dot" w:pos="8353"/>
        </w:tabs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"_Toc465947112"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2. 公司考察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8"/>
        <w:tabs>
          <w:tab w:val="right" w:leader="dot" w:pos="8353"/>
        </w:tabs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"_Toc465947113"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2.1. 基本情况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9"/>
        <w:tabs>
          <w:tab w:val="right" w:leader="dot" w:pos="8353"/>
        </w:tabs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"_Toc465947116"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2.2. 公司能力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8"/>
        <w:tabs>
          <w:tab w:val="left" w:pos="420"/>
          <w:tab w:val="right" w:leader="dot" w:pos="8353"/>
        </w:tabs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"_Toc465947117"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3.</w:t>
      </w:r>
      <w:r>
        <w:rPr>
          <w:rFonts w:hint="eastAsia" w:ascii="微软雅黑" w:hAnsi="微软雅黑" w:eastAsia="微软雅黑" w:cs="微软雅黑"/>
          <w:color w:val="auto"/>
          <w:szCs w:val="22"/>
        </w:rPr>
        <w:tab/>
      </w:r>
      <w:r>
        <w:rPr>
          <w:rStyle w:val="13"/>
          <w:rFonts w:hint="eastAsia" w:ascii="微软雅黑" w:hAnsi="微软雅黑" w:eastAsia="微软雅黑" w:cs="微软雅黑"/>
          <w:color w:val="auto"/>
        </w:rPr>
        <w:t>项目考察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5"/>
        <w:tabs>
          <w:tab w:val="right" w:leader="dot" w:pos="8353"/>
        </w:tabs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"_Toc465947118"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3.1. 现场情况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5"/>
        <w:tabs>
          <w:tab w:val="right" w:leader="dot" w:pos="8353"/>
        </w:tabs>
        <w:ind w:left="0" w:leftChars="0" w:firstLine="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"_Toc465947119"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</w:rPr>
        <w:t>3.2. 现场管理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8"/>
        <w:tabs>
          <w:tab w:val="left" w:pos="420"/>
          <w:tab w:val="right" w:leader="dot" w:pos="8353"/>
        </w:tabs>
        <w:rPr>
          <w:rFonts w:hint="eastAsia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"_Toc465947117"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  <w:lang w:val="en-US" w:eastAsia="zh-CN"/>
        </w:rPr>
        <w:t>4</w:t>
      </w:r>
      <w:r>
        <w:rPr>
          <w:rStyle w:val="13"/>
          <w:rFonts w:hint="eastAsia" w:ascii="微软雅黑" w:hAnsi="微软雅黑" w:eastAsia="微软雅黑" w:cs="微软雅黑"/>
          <w:color w:val="auto"/>
        </w:rPr>
        <w:t>.</w:t>
      </w:r>
      <w:r>
        <w:rPr>
          <w:rStyle w:val="13"/>
          <w:rFonts w:hint="eastAsia" w:ascii="微软雅黑" w:hAnsi="微软雅黑" w:eastAsia="微软雅黑" w:cs="微软雅黑"/>
          <w:color w:val="auto"/>
          <w:lang w:val="en-US" w:eastAsia="zh-CN"/>
        </w:rPr>
        <w:t xml:space="preserve"> 组织管理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5"/>
        <w:tabs>
          <w:tab w:val="right" w:leader="dot" w:pos="8353"/>
        </w:tabs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"_Toc465947120"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  <w:lang w:val="en-US" w:eastAsia="zh-CN"/>
        </w:rPr>
        <w:t xml:space="preserve">5. </w:t>
      </w:r>
      <w:r>
        <w:rPr>
          <w:rStyle w:val="13"/>
          <w:rFonts w:hint="eastAsia" w:ascii="微软雅黑" w:hAnsi="微软雅黑" w:eastAsia="微软雅黑" w:cs="微软雅黑"/>
          <w:color w:val="auto"/>
        </w:rPr>
        <w:t>劳务情况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5"/>
        <w:tabs>
          <w:tab w:val="right" w:leader="dot" w:pos="8353"/>
        </w:tabs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"_Toc465947121"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6</w:t>
      </w:r>
      <w:r>
        <w:rPr>
          <w:rStyle w:val="13"/>
          <w:rFonts w:hint="eastAsia" w:ascii="微软雅黑" w:hAnsi="微软雅黑" w:eastAsia="微软雅黑" w:cs="微软雅黑"/>
          <w:color w:val="auto"/>
        </w:rPr>
        <w:t>. 质量情况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pStyle w:val="8"/>
        <w:tabs>
          <w:tab w:val="left" w:pos="420"/>
          <w:tab w:val="right" w:leader="dot" w:pos="8353"/>
        </w:tabs>
        <w:rPr>
          <w:rFonts w:hint="eastAsia" w:ascii="微软雅黑" w:hAnsi="微软雅黑" w:eastAsia="微软雅黑" w:cs="微软雅黑"/>
          <w:color w:val="auto"/>
          <w:szCs w:val="22"/>
        </w:rPr>
      </w:pP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instrText xml:space="preserve">HYPERLINK \l "_Toc465947122"</w:instrText>
      </w:r>
      <w:r>
        <w:rPr>
          <w:rStyle w:val="13"/>
          <w:rFonts w:hint="eastAsia" w:ascii="微软雅黑" w:hAnsi="微软雅黑" w:eastAsia="微软雅黑" w:cs="微软雅黑"/>
          <w:color w:val="auto"/>
        </w:rPr>
        <w:instrText xml:space="preserve">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auto"/>
          <w:kern w:val="0"/>
        </w:rPr>
        <w:t>总结</w:t>
      </w:r>
      <w:r>
        <w:rPr>
          <w:rFonts w:hint="eastAsia" w:ascii="微软雅黑" w:hAnsi="微软雅黑" w:eastAsia="微软雅黑" w:cs="微软雅黑"/>
          <w:color w:val="auto"/>
        </w:rPr>
        <w:tab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auto"/>
        </w:rPr>
        <w:fldChar w:fldCharType="end"/>
      </w:r>
    </w:p>
    <w:p>
      <w:pPr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fldChar w:fldCharType="end"/>
      </w:r>
    </w:p>
    <w:p>
      <w:pPr>
        <w:rPr>
          <w:rFonts w:hint="eastAsia" w:ascii="微软雅黑" w:hAnsi="微软雅黑" w:eastAsia="微软雅黑" w:cs="微软雅黑"/>
          <w:color w:val="auto"/>
          <w:sz w:val="24"/>
        </w:rPr>
      </w:pPr>
    </w:p>
    <w:p>
      <w:pPr>
        <w:pStyle w:val="2"/>
        <w:spacing w:before="120" w:after="12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bookmarkStart w:id="2" w:name="_Toc465947111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1. 考察背景</w:t>
      </w:r>
      <w:bookmarkEnd w:id="2"/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考察目的：</w:t>
      </w:r>
    </w:p>
    <w:p>
      <w:pPr>
        <w:numPr>
          <w:ilvl w:val="0"/>
          <w:numId w:val="2"/>
        </w:numPr>
        <w:spacing w:after="156" w:afterLines="5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入围单位选择条件：</w:t>
      </w:r>
    </w:p>
    <w:p>
      <w:pPr>
        <w:pStyle w:val="2"/>
        <w:spacing w:before="120" w:after="12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bookmarkStart w:id="3" w:name="_Toc465947112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 公司考察</w:t>
      </w:r>
      <w:bookmarkEnd w:id="3"/>
    </w:p>
    <w:p>
      <w:pPr>
        <w:pStyle w:val="2"/>
        <w:spacing w:before="120" w:after="120" w:line="240" w:lineRule="auto"/>
        <w:rPr>
          <w:rFonts w:hint="eastAsia" w:ascii="微软雅黑" w:hAnsi="微软雅黑" w:eastAsia="微软雅黑" w:cs="微软雅黑"/>
          <w:color w:val="auto"/>
        </w:rPr>
      </w:pPr>
      <w:bookmarkStart w:id="4" w:name="_Toc465947113"/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2.1. 基本情况</w:t>
      </w:r>
      <w:bookmarkEnd w:id="4"/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（文字介绍）</w:t>
      </w:r>
    </w:p>
    <w:p>
      <w:pPr>
        <w:pStyle w:val="4"/>
        <w:spacing w:before="0" w:after="0" w:line="415" w:lineRule="auto"/>
        <w:rPr>
          <w:rFonts w:hint="eastAsia" w:ascii="微软雅黑" w:hAnsi="微软雅黑" w:eastAsia="微软雅黑" w:cs="微软雅黑"/>
          <w:color w:val="auto"/>
          <w:sz w:val="21"/>
        </w:rPr>
      </w:pPr>
      <w:bookmarkStart w:id="5" w:name="_Toc465947114"/>
      <w:r>
        <w:rPr>
          <w:rFonts w:hint="eastAsia" w:ascii="微软雅黑" w:hAnsi="微软雅黑" w:eastAsia="微软雅黑" w:cs="微软雅黑"/>
          <w:color w:val="auto"/>
          <w:sz w:val="21"/>
        </w:rPr>
        <w:t>2.1.1. 资信</w:t>
      </w:r>
      <w:bookmarkEnd w:id="5"/>
    </w:p>
    <w:tbl>
      <w:tblPr>
        <w:tblStyle w:val="10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800"/>
        <w:gridCol w:w="5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  <w:t>公司全称</w:t>
            </w:r>
          </w:p>
        </w:tc>
        <w:tc>
          <w:tcPr>
            <w:tcW w:w="710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  <w:t xml:space="preserve">资信情况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  <w:t>资质情况</w:t>
            </w:r>
          </w:p>
        </w:tc>
        <w:tc>
          <w:tcPr>
            <w:tcW w:w="5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tabs>
          <w:tab w:val="left" w:pos="993"/>
        </w:tabs>
        <w:spacing w:line="360" w:lineRule="auto"/>
        <w:ind w:left="-619" w:leftChars="-695" w:right="-1716" w:rightChars="-817" w:hanging="840" w:hangingChars="40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 xml:space="preserve">  </w:t>
      </w:r>
    </w:p>
    <w:p>
      <w:pPr>
        <w:tabs>
          <w:tab w:val="left" w:pos="854"/>
        </w:tabs>
        <w:jc w:val="left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</w:rPr>
        <w:t>营业执照（照片）</w:t>
      </w:r>
    </w:p>
    <w:p>
      <w:pPr>
        <w:tabs>
          <w:tab w:val="left" w:pos="854"/>
        </w:tabs>
        <w:jc w:val="center"/>
        <w:rPr>
          <w:rFonts w:hint="eastAsia" w:ascii="微软雅黑" w:hAnsi="微软雅黑" w:eastAsia="微软雅黑" w:cs="微软雅黑"/>
          <w:color w:val="auto"/>
          <w:lang w:eastAsia="zh-CN"/>
        </w:rPr>
      </w:pPr>
    </w:p>
    <w:p>
      <w:pPr>
        <w:tabs>
          <w:tab w:val="left" w:pos="854"/>
        </w:tabs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资质证书（照片）</w:t>
      </w:r>
    </w:p>
    <w:p>
      <w:pPr>
        <w:pStyle w:val="4"/>
        <w:spacing w:before="0" w:after="0" w:line="415" w:lineRule="auto"/>
        <w:rPr>
          <w:rFonts w:hint="eastAsia" w:ascii="微软雅黑" w:hAnsi="微软雅黑" w:eastAsia="微软雅黑" w:cs="微软雅黑"/>
          <w:color w:val="auto"/>
          <w:sz w:val="21"/>
        </w:rPr>
      </w:pPr>
      <w:bookmarkStart w:id="6" w:name="_Toc465947115"/>
      <w:r>
        <w:rPr>
          <w:rFonts w:hint="eastAsia" w:ascii="微软雅黑" w:hAnsi="微软雅黑" w:eastAsia="微软雅黑" w:cs="微软雅黑"/>
          <w:color w:val="auto"/>
          <w:sz w:val="21"/>
        </w:rPr>
        <w:t>2.1.2. 类似业绩</w:t>
      </w:r>
      <w:bookmarkEnd w:id="6"/>
    </w:p>
    <w:p>
      <w:pPr>
        <w:ind w:firstLine="42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近年来该公司类似的业绩如下。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164"/>
        <w:gridCol w:w="305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业主单位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服务内容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项目金额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tabs>
                <w:tab w:val="left" w:pos="883"/>
              </w:tabs>
              <w:spacing w:line="360" w:lineRule="auto"/>
              <w:ind w:firstLine="630" w:firstLineChars="300"/>
              <w:jc w:val="left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tabs>
                <w:tab w:val="left" w:pos="883"/>
              </w:tabs>
              <w:spacing w:line="360" w:lineRule="auto"/>
              <w:ind w:firstLine="630" w:firstLineChars="300"/>
              <w:jc w:val="lef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</w:tr>
    </w:tbl>
    <w:p>
      <w:pPr>
        <w:pStyle w:val="3"/>
        <w:spacing w:before="120" w:after="120" w:line="240" w:lineRule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bookmarkStart w:id="7" w:name="_Toc465947116"/>
    </w:p>
    <w:p>
      <w:pPr>
        <w:pStyle w:val="3"/>
        <w:spacing w:before="120" w:after="120" w:line="240" w:lineRule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2.2. 公司能力</w:t>
      </w:r>
      <w:bookmarkEnd w:id="7"/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 xml:space="preserve">办公场所（照片）   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</w:rPr>
        <w:t>项目考察情况(照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片）</w:t>
      </w:r>
    </w:p>
    <w:p>
      <w:pPr>
        <w:pStyle w:val="4"/>
        <w:spacing w:line="240" w:lineRule="auto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bookmarkStart w:id="8" w:name="_Toc465947119"/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3.项目考察</w:t>
      </w:r>
    </w:p>
    <w:p>
      <w:pPr>
        <w:pStyle w:val="4"/>
        <w:spacing w:line="240" w:lineRule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3.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.现场</w:t>
      </w:r>
      <w:bookmarkEnd w:id="8"/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情况</w:t>
      </w:r>
    </w:p>
    <w:p>
      <w:pPr>
        <w:pStyle w:val="4"/>
        <w:spacing w:line="240" w:lineRule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3.2.现场管理</w:t>
      </w:r>
    </w:p>
    <w:p>
      <w:pPr>
        <w:rPr>
          <w:rFonts w:hint="eastAsia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Cs w:val="21"/>
        </w:rPr>
        <w:t>4.管理组织</w:t>
      </w:r>
      <w:bookmarkStart w:id="9" w:name="_Toc4659471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color w:val="auto"/>
        </w:rPr>
      </w:pPr>
      <w:r>
        <w:rPr>
          <w:rFonts w:hint="eastAsia" w:ascii="微软雅黑" w:hAnsi="微软雅黑" w:eastAsia="微软雅黑" w:cs="微软雅黑"/>
          <w:b/>
          <w:color w:val="auto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color w:val="auto"/>
        </w:rPr>
        <w:t>劳务情况</w:t>
      </w:r>
      <w:bookmarkEnd w:id="9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auto"/>
          <w:sz w:val="21"/>
        </w:rPr>
      </w:pPr>
      <w:bookmarkStart w:id="10" w:name="_Toc465947121"/>
      <w:r>
        <w:rPr>
          <w:rFonts w:hint="eastAsia" w:ascii="微软雅黑" w:hAnsi="微软雅黑" w:eastAsia="微软雅黑" w:cs="微软雅黑"/>
          <w:color w:val="auto"/>
          <w:sz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color w:val="auto"/>
          <w:sz w:val="21"/>
        </w:rPr>
        <w:t>质量情况</w:t>
      </w:r>
      <w:bookmarkEnd w:id="10"/>
      <w:bookmarkStart w:id="11" w:name="_Toc465947122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1"/>
        </w:rPr>
        <w:t>总结</w:t>
      </w:r>
      <w:bookmarkEnd w:id="11"/>
    </w:p>
    <w:p>
      <w:pPr>
        <w:rPr>
          <w:rFonts w:hint="eastAsia" w:ascii="微软雅黑" w:hAnsi="微软雅黑" w:eastAsia="微软雅黑" w:cs="微软雅黑"/>
          <w:color w:val="auto"/>
        </w:rPr>
      </w:pPr>
    </w:p>
    <w:p>
      <w:pPr>
        <w:rPr>
          <w:rFonts w:hint="eastAsia" w:ascii="微软雅黑" w:hAnsi="微软雅黑" w:eastAsia="微软雅黑" w:cs="微软雅黑"/>
          <w:color w:val="auto"/>
        </w:rPr>
      </w:pP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附件：</w:t>
      </w:r>
    </w:p>
    <w:p>
      <w:pPr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部分以往合作业务合同</w:t>
      </w:r>
    </w:p>
    <w:p>
      <w:pPr>
        <w:ind w:left="420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   </w:t>
      </w:r>
    </w:p>
    <w:p>
      <w:pPr>
        <w:ind w:left="420"/>
        <w:rPr>
          <w:rFonts w:hint="eastAsia" w:ascii="微软雅黑" w:hAnsi="微软雅黑" w:eastAsia="微软雅黑" w:cs="微软雅黑"/>
          <w:color w:val="auto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拟入围单位评审表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445"/>
        <w:gridCol w:w="1165"/>
        <w:gridCol w:w="225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招标项目名称</w:t>
            </w:r>
          </w:p>
        </w:tc>
        <w:tc>
          <w:tcPr>
            <w:tcW w:w="7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经办部门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经办人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拟入围单位名单</w:t>
            </w:r>
          </w:p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是否满足</w:t>
            </w:r>
          </w:p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基本信息评审标准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是否需要</w:t>
            </w:r>
          </w:p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□满足  □不满足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招标小组</w:t>
            </w:r>
          </w:p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成员会签</w:t>
            </w:r>
          </w:p>
          <w:p>
            <w:pPr>
              <w:tabs>
                <w:tab w:val="center" w:pos="4677"/>
                <w:tab w:val="left" w:pos="6300"/>
              </w:tabs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center" w:pos="4677"/>
                <w:tab w:val="left" w:pos="6300"/>
              </w:tabs>
              <w:spacing w:line="240" w:lineRule="atLeast"/>
              <w:ind w:right="420" w:firstLine="3570" w:firstLineChars="17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bookmarkStart w:id="12" w:name="_GoBack"/>
      <w:bookmarkEnd w:id="12"/>
    </w:p>
    <w:sectPr>
      <w:headerReference r:id="rId3" w:type="default"/>
      <w:pgSz w:w="11906" w:h="16838"/>
      <w:pgMar w:top="1701" w:right="1418" w:bottom="1701" w:left="1418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drawing>
        <wp:inline distT="0" distB="0" distL="0" distR="0">
          <wp:extent cx="752475" cy="335280"/>
          <wp:effectExtent l="0" t="0" r="9525" b="762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/>
        <w:kern w:val="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81EAA"/>
    <w:multiLevelType w:val="multilevel"/>
    <w:tmpl w:val="18581EA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8B47F42"/>
    <w:multiLevelType w:val="multilevel"/>
    <w:tmpl w:val="38B47F42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71C281E"/>
    <w:multiLevelType w:val="multilevel"/>
    <w:tmpl w:val="571C281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68"/>
    <w:rsid w:val="000C3BDD"/>
    <w:rsid w:val="000C55D9"/>
    <w:rsid w:val="00100C13"/>
    <w:rsid w:val="002B642D"/>
    <w:rsid w:val="002F4E8D"/>
    <w:rsid w:val="00302C7B"/>
    <w:rsid w:val="0043443E"/>
    <w:rsid w:val="00470ED6"/>
    <w:rsid w:val="004A34FC"/>
    <w:rsid w:val="004B68E5"/>
    <w:rsid w:val="005207D9"/>
    <w:rsid w:val="005F726E"/>
    <w:rsid w:val="00661E0C"/>
    <w:rsid w:val="00680E3F"/>
    <w:rsid w:val="006B3EE1"/>
    <w:rsid w:val="006C2381"/>
    <w:rsid w:val="00836B77"/>
    <w:rsid w:val="00864D63"/>
    <w:rsid w:val="008931FD"/>
    <w:rsid w:val="00A2065B"/>
    <w:rsid w:val="00AF4B51"/>
    <w:rsid w:val="00BB1E79"/>
    <w:rsid w:val="00CA0C95"/>
    <w:rsid w:val="00CF6482"/>
    <w:rsid w:val="00D1513C"/>
    <w:rsid w:val="00DA4659"/>
    <w:rsid w:val="00E2524D"/>
    <w:rsid w:val="00EB528A"/>
    <w:rsid w:val="00EE6568"/>
    <w:rsid w:val="00F229BD"/>
    <w:rsid w:val="640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widowControl/>
      <w:numPr>
        <w:ilvl w:val="0"/>
        <w:numId w:val="1"/>
      </w:numPr>
      <w:spacing w:before="50" w:beforeLines="50" w:after="50" w:afterLines="50" w:line="276" w:lineRule="auto"/>
      <w:ind w:left="510" w:hanging="510"/>
      <w:jc w:val="left"/>
      <w:outlineLvl w:val="1"/>
    </w:pPr>
    <w:rPr>
      <w:rFonts w:ascii="Arial" w:hAnsi="Arial" w:eastAsiaTheme="minorEastAsia"/>
      <w:b/>
      <w:bCs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cs="Times New Roman"/>
      <w:b/>
      <w:bCs/>
      <w:sz w:val="24"/>
      <w:szCs w:val="32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354</Words>
  <Characters>2018</Characters>
  <Lines>16</Lines>
  <Paragraphs>4</Paragraphs>
  <TotalTime>1</TotalTime>
  <ScaleCrop>false</ScaleCrop>
  <LinksUpToDate>false</LinksUpToDate>
  <CharactersWithSpaces>2368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2017-04-14T06:07:00Z</dcterms:created>
  <dc:creator>郭彦敏</dc:creator>
  <cp:lastModifiedBy>Caroline</cp:lastModifiedBy>
  <dcterms:modified xsi:type="dcterms:W3CDTF">2021-05-27T03:48:18Z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9621CFD55B4F4469B7395B3F56A11B27</vt:lpwstr>
  </property>
</Properties>
</file>